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16" w:rsidRDefault="00651EE9" w:rsidP="00651EE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</w:rPr>
        <w:t>Faire Accueil</w:t>
      </w:r>
      <w:r>
        <w:rPr>
          <w:rFonts w:ascii="Calibri" w:hAnsi="Calibri" w:cs="Calibri"/>
          <w:b/>
          <w:bCs/>
          <w:color w:val="000000"/>
        </w:rPr>
        <w:t xml:space="preserve"> au Microlycée de Sénart : </w:t>
      </w:r>
      <w:r w:rsidR="008F3BCD">
        <w:rPr>
          <w:rFonts w:ascii="Calibri" w:hAnsi="Calibri" w:cs="Calibri"/>
          <w:b/>
          <w:bCs/>
          <w:color w:val="000000"/>
        </w:rPr>
        <w:t>recueillir les éprouvés des jeunes en raccrochage pour interroger les postures professionnelles.</w:t>
      </w:r>
    </w:p>
    <w:p w:rsidR="00651EE9" w:rsidRDefault="00651EE9" w:rsidP="00651EE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Au-delà de l’usage médiatique et politique de la notion de bienveillance, nous tacherons d’interroger les modalités du processus d’accueil : qu’est-ce qu’accueillir un élève en déprise scolaire pour lui permettre de se loger à nouveau dans les apprentissages ? Comment repérer les déclics d’une </w:t>
      </w:r>
      <w:r w:rsidR="00CB5882">
        <w:rPr>
          <w:rFonts w:ascii="Calibri" w:hAnsi="Calibri" w:cs="Calibri"/>
          <w:color w:val="000000"/>
          <w:sz w:val="22"/>
          <w:szCs w:val="22"/>
        </w:rPr>
        <w:t>resocialisation devant</w:t>
      </w:r>
      <w:r>
        <w:rPr>
          <w:rFonts w:ascii="Calibri" w:hAnsi="Calibri" w:cs="Calibri"/>
          <w:color w:val="000000"/>
          <w:sz w:val="22"/>
          <w:szCs w:val="22"/>
        </w:rPr>
        <w:t xml:space="preserve"> aboutir in fine à une confrontation moins traumatique avec les impératifs éducatifs ? Quelle place pour l’enseignant dans ce dispositif, quel statut donner aux impensés des différents acteurs, à leurs résistances propres ? </w:t>
      </w:r>
      <w:r w:rsidR="00D92CFC">
        <w:rPr>
          <w:rFonts w:ascii="Calibri" w:hAnsi="Calibri" w:cs="Calibri"/>
          <w:color w:val="000000"/>
          <w:sz w:val="22"/>
          <w:szCs w:val="22"/>
        </w:rPr>
        <w:t xml:space="preserve">Comment identifier </w:t>
      </w:r>
      <w:r w:rsidR="00D92CFC" w:rsidRPr="00751BD8">
        <w:rPr>
          <w:rFonts w:ascii="Calibri" w:hAnsi="Calibri" w:cs="Calibri"/>
          <w:color w:val="000000"/>
          <w:sz w:val="22"/>
          <w:szCs w:val="22"/>
        </w:rPr>
        <w:t>l’écart entre les intentions des professeurs au moment de cet accueil et le vécu d’élèves</w:t>
      </w:r>
      <w:r w:rsidR="00D92CFC">
        <w:rPr>
          <w:rFonts w:ascii="Calibri" w:hAnsi="Calibri" w:cs="Calibri"/>
          <w:color w:val="000000"/>
          <w:sz w:val="22"/>
          <w:szCs w:val="22"/>
        </w:rPr>
        <w:t xml:space="preserve"> ? Quelles pistes pour rendre ce travail plus efficient ? </w:t>
      </w:r>
    </w:p>
    <w:p w:rsidR="00CB5882" w:rsidRDefault="00CB5882" w:rsidP="00651EE9">
      <w:pPr>
        <w:pStyle w:val="NormalWeb"/>
        <w:spacing w:before="0" w:beforeAutospacing="0" w:after="200" w:afterAutospacing="0"/>
      </w:pPr>
      <w:r w:rsidRPr="00AD0D62">
        <w:rPr>
          <w:rFonts w:ascii="Calibri" w:hAnsi="Calibri" w:cs="Calibri"/>
          <w:color w:val="000000"/>
          <w:sz w:val="22"/>
          <w:szCs w:val="22"/>
        </w:rPr>
        <w:t xml:space="preserve">A partir d’un petit échantillon de quelques nouveaux élèves volontaires, </w:t>
      </w:r>
      <w:r w:rsidR="00901BE9" w:rsidRPr="00751BD8">
        <w:rPr>
          <w:rFonts w:ascii="Calibri" w:hAnsi="Calibri" w:cs="Calibri"/>
          <w:color w:val="000000"/>
          <w:sz w:val="22"/>
          <w:szCs w:val="22"/>
        </w:rPr>
        <w:t>un enseignant en histoire-géographie et psychologue et un enseignant en sciences économiques et sociales dans la structure</w:t>
      </w:r>
      <w:r>
        <w:rPr>
          <w:rFonts w:ascii="Calibri" w:hAnsi="Calibri" w:cs="Calibri"/>
          <w:color w:val="000000"/>
          <w:sz w:val="22"/>
          <w:szCs w:val="22"/>
        </w:rPr>
        <w:t xml:space="preserve"> procéderon</w:t>
      </w:r>
      <w:r w:rsidR="00901BE9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0D62">
        <w:rPr>
          <w:rFonts w:ascii="Calibri" w:hAnsi="Calibri" w:cs="Calibri"/>
          <w:color w:val="000000"/>
          <w:sz w:val="22"/>
          <w:szCs w:val="22"/>
        </w:rPr>
        <w:t xml:space="preserve">à des entretiens réflexifs pour recueillir les vécus de ces jeunes à l’occasion des </w:t>
      </w:r>
      <w:r w:rsidR="00901BE9">
        <w:rPr>
          <w:rFonts w:ascii="Calibri" w:hAnsi="Calibri" w:cs="Calibri"/>
          <w:color w:val="000000"/>
          <w:sz w:val="22"/>
          <w:szCs w:val="22"/>
        </w:rPr>
        <w:t>jalons institués</w:t>
      </w:r>
      <w:r w:rsidRPr="00AD0D62">
        <w:rPr>
          <w:rFonts w:ascii="Calibri" w:hAnsi="Calibri" w:cs="Calibri"/>
          <w:color w:val="000000"/>
          <w:sz w:val="22"/>
          <w:szCs w:val="22"/>
        </w:rPr>
        <w:t xml:space="preserve"> de leur retour à l’école :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AD0D62">
        <w:rPr>
          <w:rFonts w:ascii="Calibri" w:hAnsi="Calibri" w:cs="Calibri"/>
          <w:color w:val="000000"/>
          <w:sz w:val="22"/>
          <w:szCs w:val="22"/>
        </w:rPr>
        <w:t>résentation de la structure lors des portes ouvertes, entretien de recrutement, remise des dossiers d’inscription, pré-rentrée, premiers cours jusqu’aux vacances de la toussaint.</w:t>
      </w:r>
      <w:r>
        <w:rPr>
          <w:rFonts w:ascii="Calibri" w:hAnsi="Calibri" w:cs="Calibri"/>
          <w:color w:val="000000"/>
          <w:sz w:val="22"/>
          <w:szCs w:val="22"/>
        </w:rPr>
        <w:t xml:space="preserve"> Un accompagnement </w:t>
      </w:r>
      <w:r w:rsidR="00751BD8">
        <w:rPr>
          <w:rFonts w:ascii="Calibri" w:hAnsi="Calibri" w:cs="Calibri"/>
          <w:color w:val="000000"/>
          <w:sz w:val="22"/>
          <w:szCs w:val="22"/>
        </w:rPr>
        <w:t>méthodologique</w:t>
      </w:r>
      <w:r>
        <w:rPr>
          <w:rFonts w:ascii="Calibri" w:hAnsi="Calibri" w:cs="Calibri"/>
          <w:color w:val="000000"/>
          <w:sz w:val="22"/>
          <w:szCs w:val="22"/>
        </w:rPr>
        <w:t xml:space="preserve"> de ce travail sera assuré par Valérie Melin, maître de conférences en sciences de l’Education à l’université de Lille. </w:t>
      </w:r>
    </w:p>
    <w:p w:rsidR="00BF56D5" w:rsidRDefault="00651EE9" w:rsidP="00BF56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Plusieurs pistes de réflexion se dégagent :</w:t>
      </w:r>
    </w:p>
    <w:p w:rsidR="001F231B" w:rsidRDefault="001F231B" w:rsidP="00BF56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231B" w:rsidRDefault="001F231B" w:rsidP="001F23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-Comment accueillir lors des premiers contacts, des premières références ?  Ces moments duels entre un jeune et un professionnel s’articulent-ils avec l’accueil par un groupe d’élèves et un collectif d’enseignants ?</w:t>
      </w:r>
    </w:p>
    <w:p w:rsidR="00175684" w:rsidRDefault="001F231B" w:rsidP="00BF56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BF56D5">
        <w:rPr>
          <w:rFonts w:ascii="Calibri" w:hAnsi="Calibri" w:cs="Calibri"/>
          <w:color w:val="000000"/>
          <w:sz w:val="22"/>
          <w:szCs w:val="22"/>
        </w:rPr>
        <w:t>U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n professeur peut-il </w:t>
      </w:r>
      <w:r w:rsidR="00BF56D5">
        <w:rPr>
          <w:rFonts w:ascii="Calibri" w:hAnsi="Calibri" w:cs="Calibri"/>
          <w:color w:val="000000"/>
          <w:sz w:val="22"/>
          <w:szCs w:val="22"/>
        </w:rPr>
        <w:t xml:space="preserve">/doit-il 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se déprendre de la loi surmoïque qu’il est censé </w:t>
      </w:r>
      <w:r w:rsidR="00D815BD">
        <w:rPr>
          <w:rFonts w:ascii="Calibri" w:hAnsi="Calibri" w:cs="Calibri"/>
          <w:color w:val="000000"/>
          <w:sz w:val="22"/>
          <w:szCs w:val="22"/>
        </w:rPr>
        <w:t>incarner pour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 laisser advenir la demande de l’élève ? </w:t>
      </w:r>
      <w:r w:rsidR="00BF56D5">
        <w:rPr>
          <w:rFonts w:ascii="Calibri" w:hAnsi="Calibri" w:cs="Calibri"/>
          <w:color w:val="000000"/>
          <w:sz w:val="22"/>
          <w:szCs w:val="22"/>
        </w:rPr>
        <w:t>P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eut-il se </w:t>
      </w:r>
      <w:r w:rsidR="00651EE9">
        <w:rPr>
          <w:rFonts w:ascii="Calibri" w:hAnsi="Calibri" w:cs="Calibri"/>
          <w:i/>
          <w:iCs/>
          <w:color w:val="000000"/>
          <w:sz w:val="22"/>
          <w:szCs w:val="22"/>
        </w:rPr>
        <w:t>déconsister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 et </w:t>
      </w:r>
      <w:r w:rsidR="00CB5882">
        <w:rPr>
          <w:rFonts w:ascii="Calibri" w:hAnsi="Calibri" w:cs="Calibri"/>
          <w:color w:val="000000"/>
          <w:sz w:val="22"/>
          <w:szCs w:val="22"/>
        </w:rPr>
        <w:t>adopter une posture de</w:t>
      </w:r>
      <w:r w:rsidR="00D815BD">
        <w:rPr>
          <w:rFonts w:ascii="Calibri" w:hAnsi="Calibri" w:cs="Calibri"/>
          <w:color w:val="000000"/>
          <w:sz w:val="22"/>
          <w:szCs w:val="22"/>
        </w:rPr>
        <w:t xml:space="preserve"> maître</w:t>
      </w:r>
      <w:r w:rsidR="00651EE9">
        <w:rPr>
          <w:rFonts w:ascii="Calibri" w:hAnsi="Calibri" w:cs="Calibri"/>
          <w:i/>
          <w:iCs/>
          <w:color w:val="000000"/>
          <w:sz w:val="22"/>
          <w:szCs w:val="22"/>
        </w:rPr>
        <w:t xml:space="preserve"> ignorant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 ? Quelles limites se </w:t>
      </w:r>
      <w:r w:rsidR="00D815BD">
        <w:rPr>
          <w:rFonts w:ascii="Calibri" w:hAnsi="Calibri" w:cs="Calibri"/>
          <w:color w:val="000000"/>
          <w:sz w:val="22"/>
          <w:szCs w:val="22"/>
        </w:rPr>
        <w:t>donne-t</w:t>
      </w:r>
      <w:r w:rsidR="00651EE9">
        <w:rPr>
          <w:rFonts w:ascii="Calibri" w:hAnsi="Calibri" w:cs="Calibri"/>
          <w:color w:val="000000"/>
          <w:sz w:val="22"/>
          <w:szCs w:val="22"/>
        </w:rPr>
        <w:t>-il ? Cette posture est-elle intuitive, consciente ou inconsciente ?</w:t>
      </w:r>
      <w:r w:rsidR="00651EE9">
        <w:rPr>
          <w:rFonts w:ascii="Calibri" w:hAnsi="Calibri" w:cs="Calibri"/>
          <w:color w:val="000000"/>
          <w:sz w:val="22"/>
          <w:szCs w:val="22"/>
        </w:rPr>
        <w:br/>
        <w:t xml:space="preserve">-Comment accueillir </w:t>
      </w:r>
      <w:r w:rsidR="00AD0D62">
        <w:rPr>
          <w:rFonts w:ascii="Calibri" w:hAnsi="Calibri" w:cs="Calibri"/>
          <w:color w:val="000000"/>
          <w:sz w:val="22"/>
          <w:szCs w:val="22"/>
        </w:rPr>
        <w:t>tout en évaluant des performances scolaires</w:t>
      </w:r>
      <w:r w:rsidR="00651EE9">
        <w:rPr>
          <w:rFonts w:ascii="Calibri" w:hAnsi="Calibri" w:cs="Calibri"/>
          <w:color w:val="000000"/>
          <w:sz w:val="22"/>
          <w:szCs w:val="22"/>
        </w:rPr>
        <w:t> ?</w:t>
      </w:r>
      <w:r w:rsidR="00651EE9">
        <w:rPr>
          <w:rFonts w:ascii="Calibri" w:hAnsi="Calibri" w:cs="Calibri"/>
          <w:color w:val="000000"/>
          <w:sz w:val="22"/>
          <w:szCs w:val="22"/>
        </w:rPr>
        <w:br/>
        <w:t xml:space="preserve">Il s’agit ici de neutraliser l’effet performatif de la note par une période </w:t>
      </w:r>
      <w:r w:rsidR="00AD0D62">
        <w:rPr>
          <w:rFonts w:ascii="Calibri" w:hAnsi="Calibri" w:cs="Calibri"/>
          <w:color w:val="000000"/>
          <w:sz w:val="22"/>
          <w:szCs w:val="22"/>
        </w:rPr>
        <w:t>d’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évaluation </w:t>
      </w:r>
      <w:r w:rsidR="00AD0D62">
        <w:rPr>
          <w:rFonts w:ascii="Calibri" w:hAnsi="Calibri" w:cs="Calibri"/>
          <w:color w:val="000000"/>
          <w:sz w:val="22"/>
          <w:szCs w:val="22"/>
        </w:rPr>
        <w:t xml:space="preserve">sans note 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dite d’intégration. Est-elle efficace ? Et après ? </w:t>
      </w:r>
      <w:r w:rsidR="00651EE9">
        <w:rPr>
          <w:rFonts w:ascii="Calibri" w:hAnsi="Calibri" w:cs="Calibri"/>
          <w:color w:val="000000"/>
          <w:sz w:val="22"/>
          <w:szCs w:val="22"/>
        </w:rPr>
        <w:br/>
      </w:r>
    </w:p>
    <w:p w:rsidR="00BF56D5" w:rsidRDefault="00BF56D5" w:rsidP="00BF56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815BD" w:rsidRPr="00AD0D62" w:rsidRDefault="00901BE9" w:rsidP="00D815BD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’enjeu consiste</w:t>
      </w:r>
      <w:r>
        <w:rPr>
          <w:rFonts w:ascii="Calibri" w:hAnsi="Calibri" w:cs="Calibri"/>
          <w:color w:val="000000"/>
          <w:sz w:val="22"/>
          <w:szCs w:val="22"/>
        </w:rPr>
        <w:t>ra</w:t>
      </w:r>
      <w:r>
        <w:rPr>
          <w:rFonts w:ascii="Calibri" w:hAnsi="Calibri" w:cs="Calibri"/>
          <w:color w:val="000000"/>
          <w:sz w:val="22"/>
          <w:szCs w:val="22"/>
        </w:rPr>
        <w:t xml:space="preserve"> à articuler les données objectives du passé scolaire (absentéisme, exclusions, rapports, changements de collège, de lycée...) et les coordonnées </w:t>
      </w:r>
      <w:r w:rsidRPr="00751BD8">
        <w:rPr>
          <w:rFonts w:ascii="Calibri" w:hAnsi="Calibri" w:cs="Calibri"/>
          <w:color w:val="000000"/>
          <w:sz w:val="22"/>
          <w:szCs w:val="22"/>
        </w:rPr>
        <w:t>subjectives exprimées (sentiment de perte de confiance, inhibitions de toute sortes, liens aux pairs…)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51EE9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651EE9">
        <w:rPr>
          <w:rFonts w:ascii="Calibri" w:hAnsi="Calibri" w:cs="Calibri"/>
          <w:color w:val="000000"/>
          <w:sz w:val="22"/>
          <w:szCs w:val="22"/>
        </w:rPr>
        <w:t>l s’agi</w:t>
      </w:r>
      <w:r>
        <w:rPr>
          <w:rFonts w:ascii="Calibri" w:hAnsi="Calibri" w:cs="Calibri"/>
          <w:color w:val="000000"/>
          <w:sz w:val="22"/>
          <w:szCs w:val="22"/>
        </w:rPr>
        <w:t>ra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 de construire une parole-objet prise dans une circulation horizontale.</w:t>
      </w:r>
      <w:r w:rsidR="00651EE9">
        <w:rPr>
          <w:rFonts w:ascii="Calibri" w:hAnsi="Calibri" w:cs="Calibri"/>
          <w:color w:val="000000"/>
          <w:sz w:val="22"/>
          <w:szCs w:val="22"/>
        </w:rPr>
        <w:br/>
      </w:r>
      <w:r w:rsidR="00651EE9">
        <w:rPr>
          <w:rFonts w:ascii="Calibri" w:hAnsi="Calibri" w:cs="Calibri"/>
          <w:i/>
          <w:iCs/>
          <w:color w:val="000000"/>
          <w:sz w:val="22"/>
          <w:szCs w:val="22"/>
        </w:rPr>
        <w:t>Faire accueil</w:t>
      </w:r>
      <w:r w:rsidR="00651EE9">
        <w:rPr>
          <w:rFonts w:ascii="Calibri" w:hAnsi="Calibri" w:cs="Calibri"/>
          <w:color w:val="000000"/>
          <w:sz w:val="22"/>
          <w:szCs w:val="22"/>
        </w:rPr>
        <w:t> reviendra alors à</w:t>
      </w:r>
      <w:r w:rsidR="00651EE9">
        <w:rPr>
          <w:rFonts w:ascii="Calibri" w:hAnsi="Calibri" w:cs="Calibri"/>
          <w:i/>
          <w:iCs/>
          <w:color w:val="000000"/>
          <w:sz w:val="22"/>
          <w:szCs w:val="22"/>
        </w:rPr>
        <w:t xml:space="preserve"> faire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 langue commune où l’universel de la transmission des savoirs côtoie la singularité du symptôme du sujet. </w:t>
      </w:r>
      <w:r>
        <w:rPr>
          <w:rFonts w:ascii="Calibri" w:hAnsi="Calibri" w:cs="Calibri"/>
          <w:color w:val="000000"/>
          <w:sz w:val="22"/>
          <w:szCs w:val="22"/>
        </w:rPr>
        <w:t>Ce travail doit permettre de</w:t>
      </w:r>
      <w:r w:rsidR="00651EE9">
        <w:rPr>
          <w:rFonts w:ascii="Calibri" w:hAnsi="Calibri" w:cs="Calibri"/>
          <w:color w:val="000000"/>
          <w:sz w:val="22"/>
          <w:szCs w:val="22"/>
        </w:rPr>
        <w:t xml:space="preserve"> mesurer </w:t>
      </w:r>
      <w:r>
        <w:rPr>
          <w:rFonts w:ascii="Calibri" w:hAnsi="Calibri" w:cs="Calibri"/>
          <w:color w:val="000000"/>
          <w:sz w:val="22"/>
          <w:szCs w:val="22"/>
        </w:rPr>
        <w:t>et d’</w:t>
      </w:r>
      <w:r w:rsidR="008F3BCD">
        <w:rPr>
          <w:rFonts w:ascii="Calibri" w:hAnsi="Calibri" w:cs="Calibri"/>
          <w:color w:val="000000"/>
          <w:sz w:val="22"/>
          <w:szCs w:val="22"/>
        </w:rPr>
        <w:t>améliorer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1EE9">
        <w:rPr>
          <w:rFonts w:ascii="Calibri" w:hAnsi="Calibri" w:cs="Calibri"/>
          <w:color w:val="000000"/>
          <w:sz w:val="22"/>
          <w:szCs w:val="22"/>
        </w:rPr>
        <w:t>l’efficience de cette rencontre équivoque entre professeurs et élèves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F231B" w:rsidRDefault="00D815BD" w:rsidP="00AD0D6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0D62">
        <w:rPr>
          <w:rFonts w:ascii="Calibri" w:hAnsi="Calibri" w:cs="Calibri"/>
          <w:color w:val="000000"/>
          <w:sz w:val="22"/>
          <w:szCs w:val="22"/>
        </w:rPr>
        <w:t xml:space="preserve">Michaël </w:t>
      </w:r>
      <w:proofErr w:type="spellStart"/>
      <w:r w:rsidR="00AD0D62">
        <w:rPr>
          <w:rFonts w:ascii="Calibri" w:hAnsi="Calibri" w:cs="Calibri"/>
          <w:color w:val="000000"/>
          <w:sz w:val="22"/>
          <w:szCs w:val="22"/>
        </w:rPr>
        <w:t>Albaric</w:t>
      </w:r>
      <w:proofErr w:type="spellEnd"/>
      <w:r w:rsidR="00AD0D62">
        <w:rPr>
          <w:rFonts w:ascii="Calibri" w:hAnsi="Calibri" w:cs="Calibri"/>
          <w:color w:val="000000"/>
          <w:sz w:val="22"/>
          <w:szCs w:val="22"/>
        </w:rPr>
        <w:t>, enseignant d’histoire-géographie au Microlycée de Sénart</w:t>
      </w:r>
      <w:r w:rsidR="00CB5882">
        <w:rPr>
          <w:rFonts w:ascii="Calibri" w:hAnsi="Calibri" w:cs="Calibri"/>
          <w:color w:val="000000"/>
          <w:sz w:val="22"/>
          <w:szCs w:val="22"/>
        </w:rPr>
        <w:t xml:space="preserve"> et psychologue</w:t>
      </w:r>
    </w:p>
    <w:p w:rsidR="00AD0D62" w:rsidRDefault="00AD0D62" w:rsidP="00AD0D6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Olivier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Haeri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enseignant de Sciences économiques et sociales au </w:t>
      </w:r>
      <w:r>
        <w:rPr>
          <w:rFonts w:ascii="Calibri" w:hAnsi="Calibri" w:cs="Calibri"/>
          <w:color w:val="000000"/>
          <w:sz w:val="22"/>
          <w:szCs w:val="22"/>
        </w:rPr>
        <w:t>Microlycée de Sénart</w:t>
      </w:r>
      <w:r w:rsidR="00A64E1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F231B" w:rsidRDefault="001F231B" w:rsidP="00AD0D62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HYPERLINK "mailto:</w:instrText>
      </w:r>
      <w:r w:rsidRPr="001F231B">
        <w:rPr>
          <w:rFonts w:ascii="Calibri" w:hAnsi="Calibri" w:cs="Calibri"/>
          <w:color w:val="000000"/>
          <w:sz w:val="22"/>
          <w:szCs w:val="22"/>
        </w:rPr>
        <w:instrText>albaricmichael@gmail.com</w:instrText>
      </w:r>
      <w:r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2F3D87">
        <w:rPr>
          <w:rStyle w:val="Lienhypertexte"/>
          <w:rFonts w:ascii="Calibri" w:hAnsi="Calibri" w:cs="Calibri"/>
          <w:sz w:val="22"/>
          <w:szCs w:val="22"/>
        </w:rPr>
        <w:t>albaricmichael@gmail.com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hyperlink r:id="rId5" w:history="1">
        <w:r w:rsidRPr="001F231B">
          <w:rPr>
            <w:rStyle w:val="Lienhypertexte"/>
            <w:rFonts w:ascii="Calibri" w:hAnsi="Calibri" w:cs="Calibri"/>
            <w:sz w:val="22"/>
            <w:szCs w:val="22"/>
          </w:rPr>
          <w:t>olivierhaeri@gmail.com</w:t>
        </w:r>
      </w:hyperlink>
      <w:bookmarkStart w:id="0" w:name="_GoBack"/>
      <w:bookmarkEnd w:id="0"/>
    </w:p>
    <w:p w:rsidR="00901BE9" w:rsidRDefault="00651EE9" w:rsidP="00651EE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Eléments bibliographiques</w:t>
      </w:r>
      <w:r>
        <w:rPr>
          <w:rFonts w:ascii="Calibri" w:hAnsi="Calibri" w:cs="Calibri"/>
          <w:color w:val="000000"/>
          <w:sz w:val="22"/>
          <w:szCs w:val="22"/>
        </w:rPr>
        <w:br/>
        <w:t>« Décrochages, raccrochages », AFAE, 1, mars 2013, 155p.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P. Lacadée, La vraie vie à l’école, La psychanalyse à la rencontre des professeurs et de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l’école,  Paris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Ed Michèle, 2013.</w:t>
      </w:r>
      <w:r w:rsidR="00A64E1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51EE9" w:rsidRDefault="00175684" w:rsidP="00651EE9">
      <w:pPr>
        <w:pStyle w:val="NormalWeb"/>
        <w:spacing w:before="0" w:beforeAutospacing="0" w:after="200" w:afterAutospacing="0"/>
      </w:pPr>
      <w:r w:rsidRPr="00175684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 xml:space="preserve">Décrocheurs-raccrocheurs : les nomades de </w:t>
      </w:r>
      <w:proofErr w:type="gramStart"/>
      <w:r w:rsidRPr="00175684">
        <w:rPr>
          <w:rFonts w:ascii="Calibri" w:hAnsi="Calibri" w:cs="Calibri"/>
          <w:color w:val="000000"/>
          <w:sz w:val="22"/>
          <w:szCs w:val="22"/>
          <w:u w:val="single"/>
        </w:rPr>
        <w:t>l’école</w:t>
      </w:r>
      <w:r>
        <w:rPr>
          <w:rFonts w:ascii="Calibri" w:hAnsi="Calibri" w:cs="Calibri"/>
          <w:color w:val="000000"/>
          <w:sz w:val="22"/>
          <w:szCs w:val="22"/>
        </w:rPr>
        <w:t> 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Valérie Melin, édition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Teraedre</w:t>
      </w:r>
      <w:proofErr w:type="spellEnd"/>
      <w:r w:rsidR="00A64E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231B">
        <w:rPr>
          <w:rFonts w:ascii="Calibri" w:hAnsi="Calibri" w:cs="Calibri"/>
          <w:color w:val="000000"/>
          <w:sz w:val="22"/>
          <w:szCs w:val="22"/>
        </w:rPr>
        <w:t>, 2019</w:t>
      </w:r>
      <w:r w:rsidR="00651EE9">
        <w:rPr>
          <w:rFonts w:ascii="Calibri" w:hAnsi="Calibri" w:cs="Calibri"/>
          <w:color w:val="000000"/>
          <w:sz w:val="22"/>
          <w:szCs w:val="22"/>
        </w:rPr>
        <w:br/>
      </w:r>
      <w:r w:rsidR="00651EE9">
        <w:rPr>
          <w:rFonts w:ascii="Calibri" w:hAnsi="Calibri" w:cs="Calibri"/>
          <w:color w:val="000000"/>
          <w:sz w:val="22"/>
          <w:szCs w:val="22"/>
        </w:rPr>
        <w:br/>
      </w:r>
    </w:p>
    <w:p w:rsidR="00651EE9" w:rsidRDefault="00651EE9" w:rsidP="00651EE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651EE9" w:rsidRDefault="00651EE9" w:rsidP="00651EE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 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15592D" w:rsidRDefault="0015592D"/>
    <w:sectPr w:rsidR="0015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E9"/>
    <w:rsid w:val="0015592D"/>
    <w:rsid w:val="00175684"/>
    <w:rsid w:val="001F231B"/>
    <w:rsid w:val="00616850"/>
    <w:rsid w:val="00651EE9"/>
    <w:rsid w:val="00751BD8"/>
    <w:rsid w:val="007E27A7"/>
    <w:rsid w:val="008F3BCD"/>
    <w:rsid w:val="00901BE9"/>
    <w:rsid w:val="009C6D60"/>
    <w:rsid w:val="00A64E16"/>
    <w:rsid w:val="00AD0D62"/>
    <w:rsid w:val="00BF56D5"/>
    <w:rsid w:val="00CB5882"/>
    <w:rsid w:val="00D815BD"/>
    <w:rsid w:val="00D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1B82"/>
  <w15:chartTrackingRefBased/>
  <w15:docId w15:val="{CE5D84E7-AE6D-4368-A5FF-605BF9C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F23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ivierhae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6AC2-728B-4266-8304-ED651AC5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3031</Characters>
  <Application>Microsoft Office Word</Application>
  <DocSecurity>0</DocSecurity>
  <Lines>56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dcterms:created xsi:type="dcterms:W3CDTF">2019-06-16T15:59:00Z</dcterms:created>
  <dcterms:modified xsi:type="dcterms:W3CDTF">2019-06-16T15:59:00Z</dcterms:modified>
</cp:coreProperties>
</file>